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751195" cy="1838325"/>
                <wp:effectExtent b="0" l="0" r="0" t="0"/>
                <wp:wrapNone/>
                <wp:docPr id="1" name=""/>
                <a:graphic>
                  <a:graphicData uri="http://schemas.microsoft.com/office/word/2010/wordprocessingShape">
                    <wps:wsp>
                      <wps:cNvSpPr/>
                      <wps:cNvPr id="2" name="Shape 2"/>
                      <wps:spPr>
                        <a:xfrm>
                          <a:off x="2475165" y="2865600"/>
                          <a:ext cx="574167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SchoolKX_New" w:cs="SchoolKX_New" w:eastAsia="SchoolKX_New" w:hAnsi="SchoolKX_New"/>
                                <w:b w:val="1"/>
                                <w:i w:val="0"/>
                                <w:smallCaps w:val="0"/>
                                <w:strike w:val="0"/>
                                <w:color w:val="4472c4"/>
                                <w:sz w:val="200"/>
                                <w:vertAlign w:val="baseline"/>
                              </w:rPr>
                              <w:t xml:space="preserve">Welkom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SchoolKX_New" w:cs="SchoolKX_New" w:eastAsia="SchoolKX_New" w:hAnsi="SchoolKX_New"/>
                                <w:b w:val="1"/>
                                <w:i w:val="0"/>
                                <w:smallCaps w:val="0"/>
                                <w:strike w:val="0"/>
                                <w:color w:val="4472c4"/>
                                <w:sz w:val="200"/>
                                <w:vertAlign w:val="baseline"/>
                              </w:rPr>
                            </w:r>
                            <w:r w:rsidDel="00000000" w:rsidR="00000000" w:rsidRPr="00000000">
                              <w:rPr>
                                <w:rFonts w:ascii="SchoolKX_New" w:cs="SchoolKX_New" w:eastAsia="SchoolKX_New" w:hAnsi="SchoolKX_New"/>
                                <w:b w:val="1"/>
                                <w:i w:val="0"/>
                                <w:smallCaps w:val="0"/>
                                <w:strike w:val="0"/>
                                <w:color w:val="4472c4"/>
                                <w:sz w:val="144"/>
                                <w:vertAlign w:val="baseline"/>
                              </w:rPr>
                              <w:t xml:space="preserve">in groep 1-2b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5751195" cy="1838325"/>
                <wp:effectExtent b="0" l="0" r="0" t="0"/>
                <wp:wrapNone/>
                <wp:docPr id="1"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5751195" cy="1838325"/>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2"/>
          <w:szCs w:val="32"/>
          <w:u w:val="none"/>
          <w:shd w:fill="auto" w:val="clear"/>
          <w:vertAlign w:val="baseline"/>
        </w:rPr>
        <w:drawing>
          <wp:inline distB="0" distT="0" distL="0" distR="0">
            <wp:extent cx="5121955" cy="486902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121955" cy="486902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spacing w:after="160" w:line="259" w:lineRule="auto"/>
        <w:rPr>
          <w:rFonts w:ascii="SchoolKX_New" w:cs="SchoolKX_New" w:eastAsia="SchoolKX_New" w:hAnsi="SchoolKX_New"/>
          <w:sz w:val="32"/>
          <w:szCs w:val="32"/>
        </w:rPr>
      </w:pPr>
      <w:r w:rsidDel="00000000" w:rsidR="00000000" w:rsidRPr="00000000">
        <w:rPr>
          <w:rFonts w:ascii="SchoolKX_New" w:cs="SchoolKX_New" w:eastAsia="SchoolKX_New" w:hAnsi="SchoolKX_New"/>
          <w:sz w:val="36"/>
          <w:szCs w:val="36"/>
          <w:rtl w:val="0"/>
        </w:rPr>
        <w:t xml:space="preserve">Hoi,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534</wp:posOffset>
            </wp:positionV>
            <wp:extent cx="1395095" cy="1449705"/>
            <wp:effectExtent b="0" l="0" r="0" t="0"/>
            <wp:wrapSquare wrapText="bothSides" distB="0" distT="0" distL="114300" distR="114300"/>
            <wp:docPr descr="http://portal.skipos.nl/Scholen/hermanjozef/groepen/groep1-2/Groep1_2A/Afbeeldingen%20groep%2012A/pom%20pom%20kleur1.bmp" id="2" name="image1.png"/>
            <a:graphic>
              <a:graphicData uri="http://schemas.openxmlformats.org/drawingml/2006/picture">
                <pic:pic>
                  <pic:nvPicPr>
                    <pic:cNvPr descr="http://portal.skipos.nl/Scholen/hermanjozef/groepen/groep1-2/Groep1_2A/Afbeeldingen%20groep%2012A/pom%20pom%20kleur1.bmp" id="0" name="image1.png"/>
                    <pic:cNvPicPr preferRelativeResize="0"/>
                  </pic:nvPicPr>
                  <pic:blipFill>
                    <a:blip r:embed="rId8"/>
                    <a:srcRect b="0" l="8452" r="18324" t="0"/>
                    <a:stretch>
                      <a:fillRect/>
                    </a:stretch>
                  </pic:blipFill>
                  <pic:spPr>
                    <a:xfrm>
                      <a:off x="0" y="0"/>
                      <a:ext cx="1395095" cy="1449705"/>
                    </a:xfrm>
                    <a:prstGeom prst="rect"/>
                    <a:ln/>
                  </pic:spPr>
                </pic:pic>
              </a:graphicData>
            </a:graphic>
          </wp:anchor>
        </w:drawing>
      </w:r>
    </w:p>
    <w:p w:rsidR="00000000" w:rsidDel="00000000" w:rsidP="00000000" w:rsidRDefault="00000000" w:rsidRPr="00000000" w14:paraId="00000013">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Als je vier jaar bent, kom je bij ons in de klas.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Dit boekje gaat over onze school, dan weet je vast een beetje wat er allemaal op de Sint Jozefbasisschool gebeurt. Kijk maar gauw verder!</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9">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Pr>
        <w:drawing>
          <wp:inline distB="0" distT="0" distL="0" distR="0">
            <wp:extent cx="3960000" cy="39600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96000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SchoolKX_New" w:cs="SchoolKX_New" w:eastAsia="SchoolKX_New" w:hAnsi="SchoolKX_New"/>
          <w:sz w:val="36"/>
          <w:szCs w:val="36"/>
        </w:rPr>
      </w:pPr>
      <w:r w:rsidDel="00000000" w:rsidR="00000000" w:rsidRPr="00000000">
        <w:br w:type="column"/>
      </w:r>
      <w:r w:rsidDel="00000000" w:rsidR="00000000" w:rsidRPr="00000000">
        <w:rPr>
          <w:rtl w:val="0"/>
        </w:rPr>
      </w:r>
    </w:p>
    <w:p w:rsidR="00000000" w:rsidDel="00000000" w:rsidP="00000000" w:rsidRDefault="00000000" w:rsidRPr="00000000" w14:paraId="0000001B">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1C">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1D">
      <w:pP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Jouw juffen heten juf Elles en juf Jacintha</w:t>
      </w:r>
    </w:p>
    <w:p w:rsidR="00000000" w:rsidDel="00000000" w:rsidP="00000000" w:rsidRDefault="00000000" w:rsidRPr="00000000" w14:paraId="0000001E">
      <w:pPr>
        <w:jc w:val="both"/>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Juf Elles is er op maandag en dinsdag en juf Jacintha is er op woensdag, donderdag en vrijdag. </w:t>
      </w:r>
    </w:p>
    <w:p w:rsidR="00000000" w:rsidDel="00000000" w:rsidP="00000000" w:rsidRDefault="00000000" w:rsidRPr="00000000" w14:paraId="0000001F">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0">
      <w:pP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Tien voor half 9 mag je naar binnen. Als de bel gaat, moet je naar binnen. Je mag meteen je jas en je tas aan de kapstok in de gang hangen.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Pr>
        <w:drawing>
          <wp:inline distB="0" distT="0" distL="0" distR="0">
            <wp:extent cx="3960000" cy="3960000"/>
            <wp:effectExtent b="0" l="0" r="0" t="0"/>
            <wp:docPr descr="Afbeeldingsresultaat voor pompom schatkist dagritmekaarten" id="5" name="image10.jpg"/>
            <a:graphic>
              <a:graphicData uri="http://schemas.openxmlformats.org/drawingml/2006/picture">
                <pic:pic>
                  <pic:nvPicPr>
                    <pic:cNvPr descr="Afbeeldingsresultaat voor pompom schatkist dagritmekaarten" id="0" name="image10.jpg"/>
                    <pic:cNvPicPr preferRelativeResize="0"/>
                  </pic:nvPicPr>
                  <pic:blipFill>
                    <a:blip r:embed="rId10"/>
                    <a:srcRect b="0" l="0" r="0" t="0"/>
                    <a:stretch>
                      <a:fillRect/>
                    </a:stretch>
                  </pic:blipFill>
                  <pic:spPr>
                    <a:xfrm>
                      <a:off x="0" y="0"/>
                      <a:ext cx="396000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Als je in onze klas bent</w:t>
      </w:r>
      <w:r w:rsidDel="00000000" w:rsidR="00000000" w:rsidRPr="00000000">
        <w:rPr>
          <w:rFonts w:ascii="SchoolKX_New" w:cs="SchoolKX_New" w:eastAsia="SchoolKX_New" w:hAnsi="SchoolKX_New"/>
          <w:sz w:val="36"/>
          <w:szCs w:val="36"/>
          <w:rtl w:val="0"/>
        </w:rPr>
        <w:t xml:space="preserve"> staan de stoelen in de kring. Je mag zelf weten waar je gaat zitten. We beginnen elke dag met LIST. Juf gaat dan voorlezen uit een boek. Jullie kunnen dan op het bord naar de plaatjes kijken. Daarna gaan we nog praten over het boek. </w:t>
      </w:r>
      <w:r w:rsidDel="00000000" w:rsidR="00000000" w:rsidRPr="00000000">
        <w:rPr>
          <w:rtl w:val="0"/>
        </w:rPr>
      </w:r>
    </w:p>
    <w:p w:rsidR="00000000" w:rsidDel="00000000" w:rsidP="00000000" w:rsidRDefault="00000000" w:rsidRPr="00000000" w14:paraId="0000002D">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E">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2F">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Pr>
        <w:drawing>
          <wp:inline distB="0" distT="0" distL="0" distR="0">
            <wp:extent cx="3987965" cy="3960000"/>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987965"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1">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Juf kiest altijd twee hulpen uit die naast haar mogen zitten.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Die hulpen mogen juf dan ook de rest van de dag helpen.</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A">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Pr>
        <w:drawing>
          <wp:inline distB="0" distT="0" distL="0" distR="0">
            <wp:extent cx="3988570" cy="3960000"/>
            <wp:effectExtent b="0" l="0" r="0" t="0"/>
            <wp:docPr id="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98857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Na de kring gaan we spelen en werken in de klas. </w:t>
      </w:r>
    </w:p>
    <w:p w:rsidR="00000000" w:rsidDel="00000000" w:rsidP="00000000" w:rsidRDefault="00000000" w:rsidRPr="00000000" w14:paraId="0000003C">
      <w:pPr>
        <w:jc w:val="both"/>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Spelen doen we in de hoeken of aan tafel. Wij hebben een lees/schrijfhoek, een bouwhoek, een huishoek, een rekenhoek en nog veel meer…</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Je kunt schilderen op een verfbord of tekenen op het krijtbord. Ook kun je nog spelen met de zandtafel die soms een watertafel is.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Knutselen doen we aan tafel, we maken de mooiste kunstwerken!</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Soms gaan we ook in de “kleine kring”.</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Dan ga je met juf en een paar kinderen in een kleine kring een </w:t>
      </w:r>
      <w:r w:rsidDel="00000000" w:rsidR="00000000" w:rsidRPr="00000000">
        <w:rPr>
          <w:rFonts w:ascii="SchoolKX_New" w:cs="SchoolKX_New" w:eastAsia="SchoolKX_New" w:hAnsi="SchoolKX_New"/>
          <w:sz w:val="36"/>
          <w:szCs w:val="36"/>
          <w:rtl w:val="0"/>
        </w:rPr>
        <w:t xml:space="preserve">opdracht</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 doen. De andere kinderen mogen de juf dan niet storen.</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Pr>
        <w:drawing>
          <wp:inline distB="0" distT="0" distL="0" distR="0">
            <wp:extent cx="3960000" cy="3960000"/>
            <wp:effectExtent b="0" l="0" r="0" t="0"/>
            <wp:docPr id="9"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96000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We werken met een taakkaart, daarop staan taken die we moeten maken of doen. Als we de taak af hebben, mogen we een smiley omdraaien.</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Na het werken en spelen gaan wij samen  eten en drinken. Op maandag mag je een koekje meenemen. De andere dagen eten we groente of fruit. We zijn een gezonde school.Iedereen krijgt ook een eigen </w:t>
      </w:r>
      <w:r w:rsidDel="00000000" w:rsidR="00000000" w:rsidRPr="00000000">
        <w:rPr>
          <w:rFonts w:ascii="SchoolKX_New" w:cs="SchoolKX_New" w:eastAsia="SchoolKX_New" w:hAnsi="SchoolKX_New"/>
          <w:sz w:val="36"/>
          <w:szCs w:val="36"/>
          <w:rtl w:val="0"/>
        </w:rPr>
        <w:t xml:space="preserve">dopper</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 Je kunt dan water drinken als je dorst hebt.</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drawing>
          <wp:inline distB="0" distT="0" distL="0" distR="0">
            <wp:extent cx="3960000" cy="3960000"/>
            <wp:effectExtent b="0" l="0" r="0" t="0"/>
            <wp:docPr descr="Afbeeldingsresultaat voor pompom schatkist dagritmekaarten" id="8" name="image11.jpg"/>
            <a:graphic>
              <a:graphicData uri="http://schemas.openxmlformats.org/drawingml/2006/picture">
                <pic:pic>
                  <pic:nvPicPr>
                    <pic:cNvPr descr="Afbeeldingsresultaat voor pompom schatkist dagritmekaarten" id="0" name="image11.jpg"/>
                    <pic:cNvPicPr preferRelativeResize="0"/>
                  </pic:nvPicPr>
                  <pic:blipFill>
                    <a:blip r:embed="rId14"/>
                    <a:srcRect b="0" l="0" r="0" t="0"/>
                    <a:stretch>
                      <a:fillRect/>
                    </a:stretch>
                  </pic:blipFill>
                  <pic:spPr>
                    <a:xfrm>
                      <a:off x="0" y="0"/>
                      <a:ext cx="396000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Het is handig als je een (rug)tas mee naar school neemt, dan kun je daar al je spullen in doen.</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0">
      <w:pPr>
        <w:rPr>
          <w:rFonts w:ascii="SchoolKX_New" w:cs="SchoolKX_New" w:eastAsia="SchoolKX_New" w:hAnsi="SchoolKX_New"/>
          <w:sz w:val="36"/>
          <w:szCs w:val="36"/>
        </w:rPr>
      </w:pPr>
      <w:bookmarkStart w:colFirst="0" w:colLast="0" w:name="_gjdgxs" w:id="0"/>
      <w:bookmarkEnd w:id="0"/>
      <w:r w:rsidDel="00000000" w:rsidR="00000000" w:rsidRPr="00000000">
        <w:rPr>
          <w:rFonts w:ascii="SchoolKX_New" w:cs="SchoolKX_New" w:eastAsia="SchoolKX_New" w:hAnsi="SchoolKX_New"/>
          <w:sz w:val="36"/>
          <w:szCs w:val="36"/>
          <w:rtl w:val="0"/>
        </w:rPr>
        <w:t xml:space="preserve">Gymmen doen we in de speelzaal. Daar kunnen we lekker rennen, klimmen, klauteren en ballen. </w:t>
      </w:r>
    </w:p>
    <w:p w:rsidR="00000000" w:rsidDel="00000000" w:rsidP="00000000" w:rsidRDefault="00000000" w:rsidRPr="00000000" w14:paraId="00000051">
      <w:pP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We doen hier ook allerlei leuke spelletjes, zoals tikkertje. Op dinsdag gaan we gymmen in de gymzaal. Hier krijgen we gymles van een meester of juf.</w:t>
      </w:r>
    </w:p>
    <w:p w:rsidR="00000000" w:rsidDel="00000000" w:rsidP="00000000" w:rsidRDefault="00000000" w:rsidRPr="00000000" w14:paraId="00000052">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3">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Pr>
        <w:drawing>
          <wp:inline distB="0" distT="0" distL="0" distR="0">
            <wp:extent cx="3990548" cy="3960000"/>
            <wp:effectExtent b="0" l="0" r="0" t="0"/>
            <wp:docPr id="12"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3990548"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5">
      <w:pPr>
        <w:jc w:val="both"/>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Misschien kan papa of mama alvast gymschoenen voor jou kopen. Het liefst schoenen die je zelf kan aantrekken en kan vastmaken, bijvoorbeeld schoenen met elastiek of klittenband. Die mag je dan samen met je gymkleren in een tas doen. Die tas bewaren we in de klas. </w:t>
      </w:r>
    </w:p>
    <w:p w:rsidR="00000000" w:rsidDel="00000000" w:rsidP="00000000" w:rsidRDefault="00000000" w:rsidRPr="00000000" w14:paraId="00000056">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7">
      <w:pPr>
        <w:jc w:val="both"/>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Vóór iedere vakantie geeft juf die tas mee naar huis om de gymkleren te wassen.</w:t>
      </w:r>
    </w:p>
    <w:p w:rsidR="00000000" w:rsidDel="00000000" w:rsidP="00000000" w:rsidRDefault="00000000" w:rsidRPr="00000000" w14:paraId="00000058">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Wij gaan iedere dag met alle kinderen van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groep 1-2 buiten spelen.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Pr>
        <w:drawing>
          <wp:inline distB="0" distT="0" distL="0" distR="0">
            <wp:extent cx="3960000" cy="3960000"/>
            <wp:effectExtent b="0" l="0" r="0" t="0"/>
            <wp:docPr id="10"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396000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Er zijn allemaal leuke dingen op de speelplaats, zoals karren, fietsen, palen, kleden en stelten. Ook kun je lekker klimmen, glijden, voetballen of in de zandbak spelen.</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Tijdens het buitenspelen zie je ook de andere juffen van groep 1-2. De andere juffen zijn: juf Atie en juf Evelien</w:t>
      </w:r>
      <w:r w:rsidDel="00000000" w:rsidR="00000000" w:rsidRPr="00000000">
        <w:rPr>
          <w:rFonts w:ascii="SchoolKX_New" w:cs="SchoolKX_New" w:eastAsia="SchoolKX_New" w:hAnsi="SchoolKX_New"/>
          <w:sz w:val="36"/>
          <w:szCs w:val="36"/>
          <w:rtl w:val="0"/>
        </w:rPr>
        <w:t xml:space="preserve">, juf Karin en juf Anja.</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8">
      <w:pPr>
        <w:jc w:val="cente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9">
      <w:pPr>
        <w:spacing w:after="160" w:line="259" w:lineRule="auto"/>
        <w:rPr>
          <w:rFonts w:ascii="SchoolKX_New" w:cs="SchoolKX_New" w:eastAsia="SchoolKX_New" w:hAnsi="SchoolKX_New"/>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Als we een jarige in de klas hebben is het om tien uur groot feest. We zingen dan heel veel liedjes en de papa en/of mama van de jarige mag altijd </w:t>
      </w:r>
      <w:r w:rsidDel="00000000" w:rsidR="00000000" w:rsidRPr="00000000">
        <w:rPr>
          <w:rFonts w:ascii="SchoolKX_New" w:cs="SchoolKX_New" w:eastAsia="SchoolKX_New" w:hAnsi="SchoolKX_New"/>
          <w:sz w:val="36"/>
          <w:szCs w:val="36"/>
          <w:rtl w:val="0"/>
        </w:rPr>
        <w:t xml:space="preserve">erbij</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 blijven. En we krijgen dan ook misschien </w:t>
      </w:r>
      <w:r w:rsidDel="00000000" w:rsidR="00000000" w:rsidRPr="00000000">
        <w:rPr>
          <w:rFonts w:ascii="SchoolKX_New" w:cs="SchoolKX_New" w:eastAsia="SchoolKX_New" w:hAnsi="SchoolKX_New"/>
          <w:sz w:val="36"/>
          <w:szCs w:val="36"/>
          <w:rtl w:val="0"/>
        </w:rPr>
        <w:t xml:space="preserve">een traktatie.</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Pr>
        <w:drawing>
          <wp:inline distB="0" distT="0" distL="0" distR="0">
            <wp:extent cx="3997110" cy="3960000"/>
            <wp:effectExtent b="0" l="0" r="0" t="0"/>
            <wp:docPr id="1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99711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We vieren ook andere feesten op school: Sinterklaas, Kerstmis, Pasen, verjaardag van de juffen of andere feesten. Soms hebben we dan ook de hulp nodig van papa, mama of de oppas.</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3">
      <w:pP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074">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75">
      <w:pP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76">
      <w:pP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En weet je wat we nog meer doen?</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We kijken ook schooltelevisie. Dan kijken we naar de avonturen van Moffel en Piertje in Koekeloere.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We gaan soms dansen in de speelzaal. Juf neemt dan een leuke cd mee en leert ons daarbij een dansje.</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Na iedere vakantie op </w:t>
      </w:r>
      <w:r w:rsidDel="00000000" w:rsidR="00000000" w:rsidRPr="00000000">
        <w:rPr>
          <w:rFonts w:ascii="SchoolKX_New" w:cs="SchoolKX_New" w:eastAsia="SchoolKX_New" w:hAnsi="SchoolKX_New"/>
          <w:sz w:val="36"/>
          <w:szCs w:val="36"/>
          <w:rtl w:val="0"/>
        </w:rPr>
        <w:t xml:space="preserve">vrij</w:t>
      </w: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dag worden onze haren bekeken door een paar mama’s. Dat kriebelt wel, hoor!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6"/>
          <w:szCs w:val="36"/>
          <w:u w:val="none"/>
          <w:shd w:fill="auto" w:val="clear"/>
          <w:vertAlign w:val="baseline"/>
          <w:rtl w:val="0"/>
        </w:rPr>
        <w:t xml:space="preserve">En dit is nog lang niet alles! We hebben wel al heel veel opgeschreven, dat merk je wel. Heb je er zin in?</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Pr>
        <w:drawing>
          <wp:inline distB="0" distT="0" distL="0" distR="0">
            <wp:extent cx="1980000" cy="1980000"/>
            <wp:effectExtent b="0" l="0" r="0" t="0"/>
            <wp:docPr descr="Dagritmepakket Pompom: tv kijken: " id="13" name="image4.jpg"/>
            <a:graphic>
              <a:graphicData uri="http://schemas.openxmlformats.org/drawingml/2006/picture">
                <pic:pic>
                  <pic:nvPicPr>
                    <pic:cNvPr descr="Dagritmepakket Pompom: tv kijken: " id="0" name="image4.jpg"/>
                    <pic:cNvPicPr preferRelativeResize="0"/>
                  </pic:nvPicPr>
                  <pic:blipFill>
                    <a:blip r:embed="rId18"/>
                    <a:srcRect b="0" l="0" r="0" t="0"/>
                    <a:stretch>
                      <a:fillRect/>
                    </a:stretch>
                  </pic:blipFill>
                  <pic:spPr>
                    <a:xfrm>
                      <a:off x="0" y="0"/>
                      <a:ext cx="1980000" cy="1980000"/>
                    </a:xfrm>
                    <a:prstGeom prst="rect"/>
                    <a:ln/>
                  </pic:spPr>
                </pic:pic>
              </a:graphicData>
            </a:graphic>
          </wp:inline>
        </w:drawing>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Pr>
        <w:drawing>
          <wp:inline distB="0" distT="0" distL="0" distR="0">
            <wp:extent cx="1980000" cy="1980000"/>
            <wp:effectExtent b="0" l="0" r="0" t="0"/>
            <wp:docPr descr="Afbeeldingsresultaat voor pompom schatkist dagritmekaarten" id="14" name="image2.jpg"/>
            <a:graphic>
              <a:graphicData uri="http://schemas.openxmlformats.org/drawingml/2006/picture">
                <pic:pic>
                  <pic:nvPicPr>
                    <pic:cNvPr descr="Afbeeldingsresultaat voor pompom schatkist dagritmekaarten" id="0" name="image2.jpg"/>
                    <pic:cNvPicPr preferRelativeResize="0"/>
                  </pic:nvPicPr>
                  <pic:blipFill>
                    <a:blip r:embed="rId19"/>
                    <a:srcRect b="0" l="0" r="0" t="0"/>
                    <a:stretch>
                      <a:fillRect/>
                    </a:stretch>
                  </pic:blipFill>
                  <pic:spPr>
                    <a:xfrm>
                      <a:off x="0" y="0"/>
                      <a:ext cx="1980000" cy="19800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2">
      <w:pPr>
        <w:spacing w:after="160" w:line="259" w:lineRule="auto"/>
        <w:jc w:val="center"/>
        <w:rPr>
          <w:rFonts w:ascii="SchoolKX_New" w:cs="SchoolKX_New" w:eastAsia="SchoolKX_New" w:hAnsi="SchoolKX_New"/>
          <w:sz w:val="36"/>
          <w:szCs w:val="36"/>
        </w:rPr>
      </w:pPr>
      <w:r w:rsidDel="00000000" w:rsidR="00000000" w:rsidRPr="00000000">
        <w:rPr/>
        <w:drawing>
          <wp:inline distB="0" distT="0" distL="0" distR="0">
            <wp:extent cx="1980000" cy="1980000"/>
            <wp:effectExtent b="0" l="0" r="0" t="0"/>
            <wp:docPr descr="Dagritmepakket Pompom: muziek: " id="15" name="image12.jpg"/>
            <a:graphic>
              <a:graphicData uri="http://schemas.openxmlformats.org/drawingml/2006/picture">
                <pic:pic>
                  <pic:nvPicPr>
                    <pic:cNvPr descr="Dagritmepakket Pompom: muziek: " id="0" name="image12.jpg"/>
                    <pic:cNvPicPr preferRelativeResize="0"/>
                  </pic:nvPicPr>
                  <pic:blipFill>
                    <a:blip r:embed="rId20"/>
                    <a:srcRect b="0" l="0" r="0" t="0"/>
                    <a:stretch>
                      <a:fillRect/>
                    </a:stretch>
                  </pic:blipFill>
                  <pic:spPr>
                    <a:xfrm>
                      <a:off x="0" y="0"/>
                      <a:ext cx="1980000" cy="1980000"/>
                    </a:xfrm>
                    <a:prstGeom prst="rect"/>
                    <a:ln/>
                  </pic:spPr>
                </pic:pic>
              </a:graphicData>
            </a:graphic>
          </wp:inline>
        </w:drawing>
      </w:r>
      <w:r w:rsidDel="00000000" w:rsidR="00000000" w:rsidRPr="00000000">
        <w:rPr/>
        <w:drawing>
          <wp:inline distB="0" distT="0" distL="0" distR="0">
            <wp:extent cx="1980000" cy="1980000"/>
            <wp:effectExtent b="0" l="0" r="0" t="0"/>
            <wp:docPr descr="Dagritmepakket Pompom: Uitstapje: " id="16" name="image6.jpg"/>
            <a:graphic>
              <a:graphicData uri="http://schemas.openxmlformats.org/drawingml/2006/picture">
                <pic:pic>
                  <pic:nvPicPr>
                    <pic:cNvPr descr="Dagritmepakket Pompom: Uitstapje: " id="0" name="image6.jpg"/>
                    <pic:cNvPicPr preferRelativeResize="0"/>
                  </pic:nvPicPr>
                  <pic:blipFill>
                    <a:blip r:embed="rId21"/>
                    <a:srcRect b="0" l="0" r="0" t="0"/>
                    <a:stretch>
                      <a:fillRect/>
                    </a:stretch>
                  </pic:blipFill>
                  <pic:spPr>
                    <a:xfrm>
                      <a:off x="0" y="0"/>
                      <a:ext cx="1980000" cy="19800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160" w:line="259" w:lineRule="auto"/>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De andere kinderen vinden het ook erg gezellig dat je bij ons in de klas komt. </w:t>
      </w:r>
    </w:p>
    <w:p w:rsidR="00000000" w:rsidDel="00000000" w:rsidP="00000000" w:rsidRDefault="00000000" w:rsidRPr="00000000" w14:paraId="00000084">
      <w:pPr>
        <w:jc w:val="both"/>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Juf Elles en juf Jacintha hebben er ook al zin in. </w:t>
      </w:r>
    </w:p>
    <w:p w:rsidR="00000000" w:rsidDel="00000000" w:rsidP="00000000" w:rsidRDefault="00000000" w:rsidRPr="00000000" w14:paraId="00000085">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6">
      <w:pPr>
        <w:jc w:val="both"/>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7">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Tot snel! </w:t>
      </w:r>
    </w:p>
    <w:p w:rsidR="00000000" w:rsidDel="00000000" w:rsidP="00000000" w:rsidRDefault="00000000" w:rsidRPr="00000000" w14:paraId="00000088">
      <w:pPr>
        <w:jc w:val="center"/>
        <w:rPr>
          <w:rFonts w:ascii="SchoolKX_New" w:cs="SchoolKX_New" w:eastAsia="SchoolKX_New" w:hAnsi="SchoolKX_New"/>
          <w:sz w:val="36"/>
          <w:szCs w:val="36"/>
        </w:rPr>
      </w:pPr>
      <w:r w:rsidDel="00000000" w:rsidR="00000000" w:rsidRPr="00000000">
        <w:rPr>
          <w:rFonts w:ascii="SchoolKX_New" w:cs="SchoolKX_New" w:eastAsia="SchoolKX_New" w:hAnsi="SchoolKX_New"/>
          <w:sz w:val="36"/>
          <w:szCs w:val="36"/>
          <w:rtl w:val="0"/>
        </w:rPr>
        <w:t xml:space="preserve">Juf Elles en juf Jacintha</w:t>
      </w:r>
    </w:p>
    <w:p w:rsidR="00000000" w:rsidDel="00000000" w:rsidP="00000000" w:rsidRDefault="00000000" w:rsidRPr="00000000" w14:paraId="00000089">
      <w:pPr>
        <w:jc w:val="cente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A">
      <w:pPr>
        <w:jc w:val="center"/>
        <w:rPr>
          <w:rFonts w:ascii="SchoolKX_New" w:cs="SchoolKX_New" w:eastAsia="SchoolKX_New" w:hAnsi="SchoolKX_New"/>
          <w:sz w:val="36"/>
          <w:szCs w:val="36"/>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choolKX_New" w:cs="SchoolKX_New" w:eastAsia="SchoolKX_New" w:hAnsi="SchoolKX_New"/>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960000" cy="3960000"/>
            <wp:effectExtent b="0" l="0" r="0" t="0"/>
            <wp:docPr descr="Dagritmepakket Pompom: naar huis: " id="17" name="image16.jpg"/>
            <a:graphic>
              <a:graphicData uri="http://schemas.openxmlformats.org/drawingml/2006/picture">
                <pic:pic>
                  <pic:nvPicPr>
                    <pic:cNvPr descr="Dagritmepakket Pompom: naar huis: " id="0" name="image16.jpg"/>
                    <pic:cNvPicPr preferRelativeResize="0"/>
                  </pic:nvPicPr>
                  <pic:blipFill>
                    <a:blip r:embed="rId22"/>
                    <a:srcRect b="0" l="0" r="0" t="0"/>
                    <a:stretch>
                      <a:fillRect/>
                    </a:stretch>
                  </pic:blipFill>
                  <pic:spPr>
                    <a:xfrm>
                      <a:off x="0" y="0"/>
                      <a:ext cx="3960000" cy="3960000"/>
                    </a:xfrm>
                    <a:prstGeom prst="rect"/>
                    <a:ln/>
                  </pic:spPr>
                </pic:pic>
              </a:graphicData>
            </a:graphic>
          </wp:inline>
        </w:drawing>
      </w:r>
      <w:r w:rsidDel="00000000" w:rsidR="00000000" w:rsidRPr="00000000">
        <w:rPr>
          <w:rtl w:val="0"/>
        </w:rPr>
      </w:r>
    </w:p>
    <w:sectPr>
      <w:footerReference r:id="rId23" w:type="default"/>
      <w:pgSz w:h="16838" w:w="11906"/>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Times New Roman"/>
  <w:font w:name="Calibri"/>
  <w:font w:name="SchoolKX_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SchoolKX_New" w:cs="SchoolKX_New" w:eastAsia="SchoolKX_New" w:hAnsi="SchoolKX_New"/>
        <w:b w:val="0"/>
        <w:i w:val="0"/>
        <w:smallCaps w:val="0"/>
        <w:strike w:val="0"/>
        <w:color w:val="000000"/>
        <w:sz w:val="32"/>
        <w:szCs w:val="32"/>
        <w:u w:val="none"/>
        <w:shd w:fill="auto" w:val="clear"/>
        <w:vertAlign w:val="baseline"/>
      </w:rPr>
    </w:pPr>
    <w:r w:rsidDel="00000000" w:rsidR="00000000" w:rsidRPr="00000000">
      <w:rPr>
        <w:rFonts w:ascii="SchoolKX_New" w:cs="SchoolKX_New" w:eastAsia="SchoolKX_New" w:hAnsi="SchoolKX_New"/>
        <w:b w:val="0"/>
        <w:i w:val="0"/>
        <w:smallCaps w:val="0"/>
        <w:strike w:val="0"/>
        <w:color w:val="000000"/>
        <w:sz w:val="32"/>
        <w:szCs w:val="3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Comic Sans MS" w:cs="Comic Sans MS" w:eastAsia="Comic Sans MS" w:hAnsi="Comic Sans MS"/>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11" Type="http://schemas.openxmlformats.org/officeDocument/2006/relationships/image" Target="media/image8.png"/><Relationship Id="rId22" Type="http://schemas.openxmlformats.org/officeDocument/2006/relationships/image" Target="media/image16.jpg"/><Relationship Id="rId10" Type="http://schemas.openxmlformats.org/officeDocument/2006/relationships/image" Target="media/image10.jpg"/><Relationship Id="rId21" Type="http://schemas.openxmlformats.org/officeDocument/2006/relationships/image" Target="media/image6.jpg"/><Relationship Id="rId13" Type="http://schemas.openxmlformats.org/officeDocument/2006/relationships/image" Target="media/image15.png"/><Relationship Id="rId12" Type="http://schemas.openxmlformats.org/officeDocument/2006/relationships/image" Target="media/image7.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4.png"/><Relationship Id="rId14" Type="http://schemas.openxmlformats.org/officeDocument/2006/relationships/image" Target="media/image11.jpg"/><Relationship Id="rId17" Type="http://schemas.openxmlformats.org/officeDocument/2006/relationships/image" Target="media/image9.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2.jpg"/><Relationship Id="rId6" Type="http://schemas.openxmlformats.org/officeDocument/2006/relationships/image" Target="media/image17.png"/><Relationship Id="rId18"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